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87F3" w14:textId="77777777" w:rsidR="00205CEA" w:rsidRPr="00205CEA" w:rsidRDefault="00205CEA" w:rsidP="00205CEA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205CEA">
        <w:rPr>
          <w:rFonts w:asciiTheme="majorHAnsi" w:hAnsiTheme="majorHAnsi"/>
          <w:b/>
          <w:bCs/>
          <w:sz w:val="32"/>
          <w:szCs w:val="32"/>
          <w:u w:val="single"/>
        </w:rPr>
        <w:t>How to Order Your Medication Using the NHS App</w:t>
      </w:r>
    </w:p>
    <w:p w14:paraId="72684D8A" w14:textId="58AF5A73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These step-by-step instructions are designed for people who have never used the NHS App before. Please follow each step in order.</w:t>
      </w:r>
      <w:r w:rsidRPr="00205CEA">
        <w:rPr>
          <w:rFonts w:asciiTheme="majorHAnsi" w:hAnsiTheme="majorHAnsi"/>
          <w:sz w:val="22"/>
          <w:szCs w:val="22"/>
        </w:rPr>
        <w:t xml:space="preserve"> If you already have the NHS app but are not sure how to order medication, please go to step </w:t>
      </w:r>
      <w:r>
        <w:rPr>
          <w:rFonts w:asciiTheme="majorHAnsi" w:hAnsiTheme="majorHAnsi"/>
          <w:sz w:val="22"/>
          <w:szCs w:val="22"/>
        </w:rPr>
        <w:t>5</w:t>
      </w:r>
      <w:r w:rsidRPr="00205CEA">
        <w:rPr>
          <w:rFonts w:asciiTheme="majorHAnsi" w:hAnsiTheme="majorHAnsi"/>
          <w:sz w:val="22"/>
          <w:szCs w:val="22"/>
        </w:rPr>
        <w:t>.</w:t>
      </w:r>
    </w:p>
    <w:p w14:paraId="2673A64A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65B42301">
          <v:rect id="_x0000_i1709" style="width:0;height:1.5pt" o:hralign="center" o:hrstd="t" o:hr="t" fillcolor="#a0a0a0" stroked="f"/>
        </w:pict>
      </w:r>
    </w:p>
    <w:p w14:paraId="3DBF21CD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What You Need Before You Start</w:t>
      </w:r>
    </w:p>
    <w:p w14:paraId="688082CC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Before you begin, make sure you have:</w:t>
      </w:r>
    </w:p>
    <w:p w14:paraId="2526B755" w14:textId="77777777" w:rsidR="00205CEA" w:rsidRPr="00205CEA" w:rsidRDefault="00205CEA" w:rsidP="00205CEA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A smartphone or tablet (iPhone/iPad or Android)</w:t>
      </w:r>
    </w:p>
    <w:p w14:paraId="59540EF2" w14:textId="77777777" w:rsidR="00205CEA" w:rsidRPr="00205CEA" w:rsidRDefault="00205CEA" w:rsidP="00205CEA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An email address you can access</w:t>
      </w:r>
    </w:p>
    <w:p w14:paraId="08CE364E" w14:textId="77777777" w:rsidR="00205CEA" w:rsidRPr="00205CEA" w:rsidRDefault="00205CEA" w:rsidP="00205CEA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Your mobile phone with you (for security codes)</w:t>
      </w:r>
    </w:p>
    <w:p w14:paraId="6A060063" w14:textId="77777777" w:rsidR="00205CEA" w:rsidRPr="00205CEA" w:rsidRDefault="00205CEA" w:rsidP="00205CEA">
      <w:pPr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Your NHS number (helpful but not essential)</w:t>
      </w:r>
    </w:p>
    <w:p w14:paraId="3A77A0AD" w14:textId="3A25B742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If you do not have a smartphone, </w:t>
      </w:r>
      <w:r w:rsidRPr="00205CEA">
        <w:rPr>
          <w:rFonts w:asciiTheme="majorHAnsi" w:hAnsiTheme="majorHAnsi"/>
          <w:sz w:val="22"/>
          <w:szCs w:val="22"/>
        </w:rPr>
        <w:t xml:space="preserve">you can use the NHS App on your computer by visiting </w:t>
      </w:r>
      <w:hyperlink r:id="rId5" w:history="1">
        <w:r w:rsidRPr="00205CEA">
          <w:rPr>
            <w:rStyle w:val="Hyperlink"/>
            <w:rFonts w:asciiTheme="majorHAnsi" w:hAnsiTheme="majorHAnsi"/>
            <w:sz w:val="22"/>
            <w:szCs w:val="22"/>
          </w:rPr>
          <w:t>www.nhsapp.service.nhs.uk/login</w:t>
        </w:r>
      </w:hyperlink>
      <w:r>
        <w:rPr>
          <w:rFonts w:asciiTheme="majorHAnsi" w:hAnsiTheme="majorHAnsi"/>
          <w:sz w:val="22"/>
          <w:szCs w:val="22"/>
        </w:rPr>
        <w:t xml:space="preserve">                        </w:t>
      </w:r>
      <w:r w:rsidRPr="00205CEA">
        <w:rPr>
          <w:rFonts w:asciiTheme="majorHAnsi" w:hAnsiTheme="majorHAnsi"/>
          <w:sz w:val="22"/>
          <w:szCs w:val="22"/>
        </w:rPr>
        <w:t>If using a computer, please skip to step 2.</w:t>
      </w:r>
    </w:p>
    <w:p w14:paraId="3ED8AD44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4AAFCCEE">
          <v:rect id="_x0000_i1710" style="width:0;height:1.5pt" o:hralign="center" o:hrstd="t" o:hr="t" fillcolor="#a0a0a0" stroked="f"/>
        </w:pict>
      </w:r>
    </w:p>
    <w:p w14:paraId="197BD0D1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Step 1: Download the NHS App</w:t>
      </w:r>
    </w:p>
    <w:p w14:paraId="3E069481" w14:textId="77777777" w:rsidR="00205CEA" w:rsidRPr="00205CEA" w:rsidRDefault="00205CEA" w:rsidP="00205CEA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Open the App Store (on iPhone/iPad) or Google Play Store (on Android)</w:t>
      </w:r>
    </w:p>
    <w:p w14:paraId="1D7BE3A5" w14:textId="77777777" w:rsidR="00205CEA" w:rsidRPr="00205CEA" w:rsidRDefault="00205CEA" w:rsidP="00205CEA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In the search box, type NHS App</w:t>
      </w:r>
    </w:p>
    <w:p w14:paraId="34D8EF0F" w14:textId="77777777" w:rsidR="00205CEA" w:rsidRPr="00205CEA" w:rsidRDefault="00205CEA" w:rsidP="00205CEA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Choose the app called NHS App (it has a blue NHS logo)</w:t>
      </w:r>
    </w:p>
    <w:p w14:paraId="0157DC2F" w14:textId="77777777" w:rsidR="00205CEA" w:rsidRPr="00205CEA" w:rsidRDefault="00205CEA" w:rsidP="00205CEA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Tap Download or Install</w:t>
      </w:r>
    </w:p>
    <w:p w14:paraId="22A6A05D" w14:textId="77777777" w:rsidR="00205CEA" w:rsidRPr="00205CEA" w:rsidRDefault="00205CEA" w:rsidP="00205CEA">
      <w:pPr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Wait for the app to install, then tap Open</w:t>
      </w:r>
    </w:p>
    <w:p w14:paraId="6D62C67B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5555B20F">
          <v:rect id="_x0000_i1711" style="width:0;height:1.5pt" o:hralign="center" o:hrstd="t" o:hr="t" fillcolor="#a0a0a0" stroked="f"/>
        </w:pict>
      </w:r>
    </w:p>
    <w:p w14:paraId="016558F5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Step 2: Open the App and Start Signing Up</w:t>
      </w:r>
    </w:p>
    <w:p w14:paraId="2812590A" w14:textId="77777777" w:rsidR="00205CEA" w:rsidRPr="00205CEA" w:rsidRDefault="00205CEA" w:rsidP="00205CEA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Open the NHS App</w:t>
      </w:r>
    </w:p>
    <w:p w14:paraId="62EEAAA6" w14:textId="77777777" w:rsidR="00205CEA" w:rsidRPr="00205CEA" w:rsidRDefault="00205CEA" w:rsidP="00205CEA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Tap Continue</w:t>
      </w:r>
    </w:p>
    <w:p w14:paraId="79159BB9" w14:textId="77777777" w:rsidR="00205CEA" w:rsidRPr="00205CEA" w:rsidRDefault="00205CEA" w:rsidP="00205CEA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Choose Log in</w:t>
      </w:r>
    </w:p>
    <w:p w14:paraId="4D0402A4" w14:textId="77777777" w:rsidR="00205CEA" w:rsidRPr="00205CEA" w:rsidRDefault="00205CEA" w:rsidP="00205CEA">
      <w:pPr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On the next screen, tap Create an NHS login</w:t>
      </w:r>
    </w:p>
    <w:p w14:paraId="2DE61FED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539CBCFE">
          <v:rect id="_x0000_i1712" style="width:0;height:1.5pt" o:hralign="center" o:hrstd="t" o:hr="t" fillcolor="#a0a0a0" stroked="f"/>
        </w:pict>
      </w:r>
    </w:p>
    <w:p w14:paraId="70639279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Step 3: Create Your NHS Login</w:t>
      </w:r>
    </w:p>
    <w:p w14:paraId="36F721D2" w14:textId="77777777" w:rsidR="00205CEA" w:rsidRPr="00205CEA" w:rsidRDefault="00205CEA" w:rsidP="00205CEA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Enter your email address</w:t>
      </w:r>
    </w:p>
    <w:p w14:paraId="41D9447D" w14:textId="77777777" w:rsidR="00205CEA" w:rsidRPr="00205CEA" w:rsidRDefault="00205CEA" w:rsidP="00205CEA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Check your email and enter the security code you are sent</w:t>
      </w:r>
    </w:p>
    <w:p w14:paraId="47254906" w14:textId="79F08B0C" w:rsidR="00205CEA" w:rsidRPr="00205CEA" w:rsidRDefault="00205CEA" w:rsidP="00205CEA">
      <w:pPr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Create a password </w:t>
      </w:r>
    </w:p>
    <w:p w14:paraId="6A611594" w14:textId="3DBDFDDE" w:rsid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Keep your email</w:t>
      </w:r>
      <w:r>
        <w:rPr>
          <w:rFonts w:asciiTheme="majorHAnsi" w:hAnsiTheme="majorHAnsi"/>
          <w:sz w:val="22"/>
          <w:szCs w:val="22"/>
        </w:rPr>
        <w:t xml:space="preserve"> address</w:t>
      </w:r>
      <w:r w:rsidRPr="00205CEA">
        <w:rPr>
          <w:rFonts w:asciiTheme="majorHAnsi" w:hAnsiTheme="majorHAnsi"/>
          <w:sz w:val="22"/>
          <w:szCs w:val="22"/>
        </w:rPr>
        <w:t xml:space="preserve"> and password safe – you will need them each time you log in.</w:t>
      </w:r>
      <w:r w:rsidRPr="00205CEA">
        <w:rPr>
          <w:rFonts w:asciiTheme="majorHAnsi" w:hAnsiTheme="majorHAnsi"/>
          <w:sz w:val="22"/>
          <w:szCs w:val="22"/>
        </w:rPr>
        <w:t xml:space="preserve"> </w:t>
      </w:r>
      <w:r w:rsidRPr="00205CEA">
        <w:rPr>
          <w:rFonts w:asciiTheme="majorHAnsi" w:hAnsiTheme="majorHAnsi"/>
          <w:sz w:val="22"/>
          <w:szCs w:val="22"/>
        </w:rPr>
        <w:pict w14:anchorId="21ABB01C">
          <v:rect id="_x0000_i2007" style="width:0;height:1.5pt" o:hralign="center" o:hrstd="t" o:hr="t" fillcolor="#a0a0a0" stroked="f"/>
        </w:pict>
      </w:r>
    </w:p>
    <w:p w14:paraId="51357B84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</w:p>
    <w:p w14:paraId="2985D051" w14:textId="4FAADB95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lastRenderedPageBreak/>
        <w:t xml:space="preserve">Step 4: Prove Who You Are </w:t>
      </w:r>
    </w:p>
    <w:p w14:paraId="0D958F71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To order medication, you must prove your identity.</w:t>
      </w:r>
    </w:p>
    <w:p w14:paraId="3DAC97A0" w14:textId="77777777" w:rsidR="00205CEA" w:rsidRPr="00205CEA" w:rsidRDefault="00205CEA" w:rsidP="00205CEA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When asked, choose Continue to prove who you are</w:t>
      </w:r>
    </w:p>
    <w:p w14:paraId="2141AA19" w14:textId="77777777" w:rsidR="00205CEA" w:rsidRPr="00205CEA" w:rsidRDefault="00205CEA" w:rsidP="00205CEA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Enter your full name, date of birth, and postcode</w:t>
      </w:r>
    </w:p>
    <w:p w14:paraId="6F2733CE" w14:textId="77777777" w:rsidR="00205CEA" w:rsidRPr="00205CEA" w:rsidRDefault="00205CEA" w:rsidP="00205CEA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may be asked for your NHS number (if you do not know it, choose the option saying you do not have it)</w:t>
      </w:r>
    </w:p>
    <w:p w14:paraId="4DFB64EA" w14:textId="77777777" w:rsidR="00205CEA" w:rsidRPr="00205CEA" w:rsidRDefault="00205CEA" w:rsidP="00205CEA">
      <w:pPr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Follow the instructions on screen</w:t>
      </w:r>
    </w:p>
    <w:p w14:paraId="405B413F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may be asked to:</w:t>
      </w:r>
    </w:p>
    <w:p w14:paraId="07E2D85F" w14:textId="77777777" w:rsidR="00205CEA" w:rsidRPr="00205CEA" w:rsidRDefault="00205CEA" w:rsidP="00205CEA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Take a photo of a passport or driving licence, and</w:t>
      </w:r>
    </w:p>
    <w:p w14:paraId="43740454" w14:textId="7FF76CF0" w:rsidR="00205CEA" w:rsidRPr="00205CEA" w:rsidRDefault="00205CEA" w:rsidP="00205CEA">
      <w:pPr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Take a selfie using your phone camera</w:t>
      </w:r>
    </w:p>
    <w:p w14:paraId="54D6D8AA" w14:textId="7298B28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If you do not have a suitable phone, cannot take photos, or do not have photo ID, </w:t>
      </w:r>
      <w:r>
        <w:rPr>
          <w:rFonts w:asciiTheme="majorHAnsi" w:hAnsiTheme="majorHAnsi"/>
          <w:sz w:val="22"/>
          <w:szCs w:val="22"/>
        </w:rPr>
        <w:t xml:space="preserve">or face difficulties verifying your identity via your device, </w:t>
      </w:r>
      <w:r w:rsidRPr="00205CEA">
        <w:rPr>
          <w:rFonts w:asciiTheme="majorHAnsi" w:hAnsiTheme="majorHAnsi"/>
          <w:sz w:val="22"/>
          <w:szCs w:val="22"/>
        </w:rPr>
        <w:t>you will need help from your GP surgery.</w:t>
      </w:r>
    </w:p>
    <w:p w14:paraId="5142DCE8" w14:textId="510FD35F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V</w:t>
      </w:r>
      <w:r w:rsidRPr="00205CEA">
        <w:rPr>
          <w:rFonts w:asciiTheme="majorHAnsi" w:hAnsiTheme="majorHAnsi"/>
          <w:sz w:val="22"/>
          <w:szCs w:val="22"/>
        </w:rPr>
        <w:t>isit y</w:t>
      </w:r>
      <w:r w:rsidRPr="00205CEA">
        <w:rPr>
          <w:rFonts w:asciiTheme="majorHAnsi" w:hAnsiTheme="majorHAnsi"/>
          <w:sz w:val="22"/>
          <w:szCs w:val="22"/>
        </w:rPr>
        <w:t>our</w:t>
      </w:r>
      <w:r w:rsidRPr="00205CEA">
        <w:rPr>
          <w:rFonts w:asciiTheme="majorHAnsi" w:hAnsiTheme="majorHAnsi"/>
          <w:sz w:val="22"/>
          <w:szCs w:val="22"/>
        </w:rPr>
        <w:t xml:space="preserve"> GP surgery</w:t>
      </w:r>
    </w:p>
    <w:p w14:paraId="0D218062" w14:textId="1C98F272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Tell </w:t>
      </w:r>
      <w:r w:rsidRPr="00205CEA">
        <w:rPr>
          <w:rFonts w:asciiTheme="majorHAnsi" w:hAnsiTheme="majorHAnsi"/>
          <w:sz w:val="22"/>
          <w:szCs w:val="22"/>
        </w:rPr>
        <w:t>us</w:t>
      </w:r>
      <w:r w:rsidRPr="00205CEA">
        <w:rPr>
          <w:rFonts w:asciiTheme="majorHAnsi" w:hAnsiTheme="majorHAnsi"/>
          <w:sz w:val="22"/>
          <w:szCs w:val="22"/>
        </w:rPr>
        <w:t xml:space="preserve"> you need help linking your NHS App</w:t>
      </w:r>
    </w:p>
    <w:p w14:paraId="5946E9BF" w14:textId="1ABAF93E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You </w:t>
      </w:r>
      <w:r w:rsidR="004065CF">
        <w:rPr>
          <w:rFonts w:asciiTheme="majorHAnsi" w:hAnsiTheme="majorHAnsi"/>
          <w:sz w:val="22"/>
          <w:szCs w:val="22"/>
        </w:rPr>
        <w:t>may</w:t>
      </w:r>
      <w:r w:rsidRPr="00205CEA">
        <w:rPr>
          <w:rFonts w:asciiTheme="majorHAnsi" w:hAnsiTheme="majorHAnsi"/>
          <w:sz w:val="22"/>
          <w:szCs w:val="22"/>
        </w:rPr>
        <w:t xml:space="preserve"> be asked to fill in a form at the surgery</w:t>
      </w:r>
    </w:p>
    <w:p w14:paraId="10821C6E" w14:textId="77777777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surgery will give you:</w:t>
      </w:r>
    </w:p>
    <w:p w14:paraId="6A896BD8" w14:textId="77777777" w:rsidR="00205CEA" w:rsidRPr="00205CEA" w:rsidRDefault="00205CEA" w:rsidP="00205CEA">
      <w:pPr>
        <w:numPr>
          <w:ilvl w:val="1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An ODS code, and</w:t>
      </w:r>
    </w:p>
    <w:p w14:paraId="34FB2D0A" w14:textId="77777777" w:rsidR="00205CEA" w:rsidRPr="00205CEA" w:rsidRDefault="00205CEA" w:rsidP="00205CEA">
      <w:pPr>
        <w:numPr>
          <w:ilvl w:val="1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A Linkage key</w:t>
      </w:r>
    </w:p>
    <w:p w14:paraId="22FB9DDE" w14:textId="77777777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Open the NHS App at home or with staff support</w:t>
      </w:r>
    </w:p>
    <w:p w14:paraId="29E42132" w14:textId="77777777" w:rsidR="00205CEA" w:rsidRPr="00205CEA" w:rsidRDefault="00205CEA" w:rsidP="00205CEA">
      <w:pPr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Enter the ODS code and linkage key when asked</w:t>
      </w:r>
    </w:p>
    <w:p w14:paraId="2FDA42F2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This allows the NHS App to securely connect to your GP record without using photo ID.</w:t>
      </w:r>
    </w:p>
    <w:p w14:paraId="0D11EF98" w14:textId="5425317C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2F32C529">
          <v:rect id="_x0000_i1714" style="width:0;height:1.5pt" o:hralign="center" o:hrstd="t" o:hr="t" fillcolor="#a0a0a0" stroked="f"/>
        </w:pict>
      </w:r>
    </w:p>
    <w:p w14:paraId="042150D8" w14:textId="3412135D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 xml:space="preserve">Step </w:t>
      </w:r>
      <w:r>
        <w:rPr>
          <w:rFonts w:asciiTheme="majorHAnsi" w:hAnsiTheme="majorHAnsi"/>
          <w:b/>
          <w:bCs/>
          <w:sz w:val="22"/>
          <w:szCs w:val="22"/>
        </w:rPr>
        <w:t>5</w:t>
      </w:r>
      <w:r w:rsidRPr="00205CEA">
        <w:rPr>
          <w:rFonts w:asciiTheme="majorHAnsi" w:hAnsiTheme="majorHAnsi"/>
          <w:b/>
          <w:bCs/>
          <w:sz w:val="22"/>
          <w:szCs w:val="22"/>
        </w:rPr>
        <w:t>: Find Repeat Prescriptions</w:t>
      </w:r>
    </w:p>
    <w:p w14:paraId="0D2731E8" w14:textId="77777777" w:rsidR="00205CEA" w:rsidRPr="00205CEA" w:rsidRDefault="00205CEA" w:rsidP="00205CEA">
      <w:pPr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On the home screen of the NHS App, look for the Services section</w:t>
      </w:r>
    </w:p>
    <w:p w14:paraId="33B2570A" w14:textId="77777777" w:rsidR="00205CEA" w:rsidRPr="00205CEA" w:rsidRDefault="00205CEA" w:rsidP="00205CEA">
      <w:pPr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Tap Repeat prescriptions</w:t>
      </w:r>
    </w:p>
    <w:p w14:paraId="5BC1F897" w14:textId="77777777" w:rsidR="00205CEA" w:rsidRPr="00205CEA" w:rsidRDefault="00205CEA" w:rsidP="00205CEA">
      <w:pPr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will see a list of your repeat medications</w:t>
      </w:r>
    </w:p>
    <w:p w14:paraId="3B6AB084" w14:textId="64C03BAB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If you do not see </w:t>
      </w:r>
      <w:r>
        <w:rPr>
          <w:rFonts w:asciiTheme="majorHAnsi" w:hAnsiTheme="majorHAnsi"/>
          <w:sz w:val="22"/>
          <w:szCs w:val="22"/>
        </w:rPr>
        <w:t>r</w:t>
      </w:r>
      <w:r w:rsidRPr="00205CEA">
        <w:rPr>
          <w:rFonts w:asciiTheme="majorHAnsi" w:hAnsiTheme="majorHAnsi"/>
          <w:sz w:val="22"/>
          <w:szCs w:val="22"/>
        </w:rPr>
        <w:t xml:space="preserve">epeat prescriptions, </w:t>
      </w:r>
      <w:r w:rsidRPr="00205CEA">
        <w:rPr>
          <w:rFonts w:asciiTheme="majorHAnsi" w:hAnsiTheme="majorHAnsi"/>
          <w:sz w:val="22"/>
          <w:szCs w:val="22"/>
        </w:rPr>
        <w:t>there are medications missing, or you are faced with problems, please submit a Klinik request using the “medication query” tab</w:t>
      </w:r>
      <w:r w:rsidRPr="00205CEA">
        <w:rPr>
          <w:rFonts w:asciiTheme="majorHAnsi" w:hAnsiTheme="majorHAnsi"/>
          <w:sz w:val="22"/>
          <w:szCs w:val="22"/>
        </w:rPr>
        <w:t>.</w:t>
      </w:r>
    </w:p>
    <w:p w14:paraId="070294DE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475BD91E">
          <v:rect id="_x0000_i1716" style="width:0;height:1.5pt" o:hralign="center" o:hrstd="t" o:hr="t" fillcolor="#a0a0a0" stroked="f"/>
        </w:pict>
      </w:r>
    </w:p>
    <w:p w14:paraId="0915C51F" w14:textId="53CE48BB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 xml:space="preserve">Step </w:t>
      </w:r>
      <w:r>
        <w:rPr>
          <w:rFonts w:asciiTheme="majorHAnsi" w:hAnsiTheme="majorHAnsi"/>
          <w:b/>
          <w:bCs/>
          <w:sz w:val="22"/>
          <w:szCs w:val="22"/>
        </w:rPr>
        <w:t>6</w:t>
      </w:r>
      <w:r w:rsidRPr="00205CEA">
        <w:rPr>
          <w:rFonts w:asciiTheme="majorHAnsi" w:hAnsiTheme="majorHAnsi"/>
          <w:b/>
          <w:bCs/>
          <w:sz w:val="22"/>
          <w:szCs w:val="22"/>
        </w:rPr>
        <w:t>: Order Your Repeat Medication</w:t>
      </w:r>
    </w:p>
    <w:p w14:paraId="30AA84E1" w14:textId="264256FD" w:rsidR="00205CEA" w:rsidRPr="00205CEA" w:rsidRDefault="00205CEA" w:rsidP="00205CEA">
      <w:pPr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Find the medication/s you need and tick them</w:t>
      </w:r>
    </w:p>
    <w:p w14:paraId="18B8808F" w14:textId="77777777" w:rsidR="00205CEA" w:rsidRPr="00205CEA" w:rsidRDefault="00205CEA" w:rsidP="00205CEA">
      <w:pPr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Tap Continue or Submit request</w:t>
      </w:r>
    </w:p>
    <w:p w14:paraId="7928B919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Your request is now sent to your GP surgery.</w:t>
      </w:r>
    </w:p>
    <w:p w14:paraId="1AA0386D" w14:textId="77777777" w:rsid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29A52460">
          <v:rect id="_x0000_i1717" style="width:0;height:1.5pt" o:hralign="center" o:hrstd="t" o:hr="t" fillcolor="#a0a0a0" stroked="f"/>
        </w:pict>
      </w:r>
    </w:p>
    <w:p w14:paraId="53BE5C10" w14:textId="283BD67D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b/>
          <w:bCs/>
          <w:sz w:val="32"/>
          <w:szCs w:val="32"/>
          <w:u w:val="single"/>
        </w:rPr>
        <w:lastRenderedPageBreak/>
        <w:t>How to Use Proxy Access on the NHS App</w:t>
      </w:r>
    </w:p>
    <w:p w14:paraId="48DEBE75" w14:textId="0120CB0A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This guide explains proxy access. It is written for patients, carers, parents, and family members.</w:t>
      </w:r>
      <w:r w:rsidRPr="00205CEA">
        <w:rPr>
          <w:rFonts w:asciiTheme="majorHAnsi" w:hAnsiTheme="majorHAnsi"/>
          <w:sz w:val="22"/>
          <w:szCs w:val="22"/>
        </w:rPr>
        <w:t xml:space="preserve"> Proxy Access can only be granted if the patient and the proxy are both registered at Cross Keys Practice.</w:t>
      </w:r>
    </w:p>
    <w:p w14:paraId="59B0C493" w14:textId="4E5209ED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The person being helped is called the patient. The person helping is called the proxy.</w:t>
      </w:r>
    </w:p>
    <w:p w14:paraId="243D76E2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6D4A2BF7">
          <v:rect id="_x0000_i1925" style="width:0;height:1.5pt" o:hralign="center" o:hrstd="t" o:hr="t" fillcolor="#a0a0a0" stroked="f"/>
        </w:pict>
      </w:r>
    </w:p>
    <w:p w14:paraId="6506708D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What Is Proxy Access?</w:t>
      </w:r>
    </w:p>
    <w:p w14:paraId="4318B0C2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Proxy access means you are allowed to use the NHS App to help manage someone else’s healthcare.</w:t>
      </w:r>
    </w:p>
    <w:p w14:paraId="2541CCA8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This could be a child, partner, parent, or someone you care for.</w:t>
      </w:r>
    </w:p>
    <w:p w14:paraId="68551C20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can:</w:t>
      </w:r>
    </w:p>
    <w:p w14:paraId="2424E253" w14:textId="77777777" w:rsidR="00205CEA" w:rsidRPr="00205CEA" w:rsidRDefault="00205CEA" w:rsidP="00205CEA">
      <w:pPr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Order repeat medication for them</w:t>
      </w:r>
    </w:p>
    <w:p w14:paraId="360B56CE" w14:textId="77777777" w:rsidR="00205CEA" w:rsidRPr="00205CEA" w:rsidRDefault="00205CEA" w:rsidP="00205CEA">
      <w:pPr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Check their appointments</w:t>
      </w:r>
    </w:p>
    <w:p w14:paraId="6C0DEFB4" w14:textId="77777777" w:rsidR="00205CEA" w:rsidRPr="00205CEA" w:rsidRDefault="00205CEA" w:rsidP="00205CEA">
      <w:pPr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View parts of their GP record</w:t>
      </w:r>
    </w:p>
    <w:p w14:paraId="6DB1C88B" w14:textId="02EBA8E4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Important:</w:t>
      </w:r>
    </w:p>
    <w:p w14:paraId="58677BF3" w14:textId="77777777" w:rsidR="00205CEA" w:rsidRPr="00205CEA" w:rsidRDefault="00205CEA" w:rsidP="00205CEA">
      <w:pPr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person you are helping does NOT need to use the NHS App themselves</w:t>
      </w:r>
    </w:p>
    <w:p w14:paraId="150AF212" w14:textId="77777777" w:rsidR="00205CEA" w:rsidRPr="00205CEA" w:rsidRDefault="00205CEA" w:rsidP="00205CEA">
      <w:pPr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proxy (helper) is the one who uses the app</w:t>
      </w:r>
    </w:p>
    <w:p w14:paraId="5FF55961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518592E6">
          <v:rect id="_x0000_i1926" style="width:0;height:1.5pt" o:hralign="center" o:hrstd="t" o:hr="t" fillcolor="#a0a0a0" stroked="f"/>
        </w:pict>
      </w:r>
    </w:p>
    <w:p w14:paraId="6272CAF5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Who Is Proxy Access For?</w:t>
      </w:r>
    </w:p>
    <w:p w14:paraId="68E10858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Proxy access is for people who cannot or do not want to use the NHS App themselves.</w:t>
      </w:r>
    </w:p>
    <w:p w14:paraId="1C0A1507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This includes:</w:t>
      </w:r>
    </w:p>
    <w:p w14:paraId="49D56716" w14:textId="77777777" w:rsidR="00205CEA" w:rsidRPr="00205CEA" w:rsidRDefault="00205CEA" w:rsidP="00205CEA">
      <w:pPr>
        <w:numPr>
          <w:ilvl w:val="0"/>
          <w:numId w:val="2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Children and young people</w:t>
      </w:r>
    </w:p>
    <w:p w14:paraId="1AE0A404" w14:textId="77777777" w:rsidR="00205CEA" w:rsidRPr="00205CEA" w:rsidRDefault="00205CEA" w:rsidP="00205CEA">
      <w:pPr>
        <w:numPr>
          <w:ilvl w:val="0"/>
          <w:numId w:val="2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Older adults</w:t>
      </w:r>
    </w:p>
    <w:p w14:paraId="3700EBF2" w14:textId="77777777" w:rsidR="00205CEA" w:rsidRPr="00205CEA" w:rsidRDefault="00205CEA" w:rsidP="00205CEA">
      <w:pPr>
        <w:numPr>
          <w:ilvl w:val="0"/>
          <w:numId w:val="2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People with learning disabilities</w:t>
      </w:r>
    </w:p>
    <w:p w14:paraId="3968691F" w14:textId="77777777" w:rsidR="00205CEA" w:rsidRPr="00205CEA" w:rsidRDefault="00205CEA" w:rsidP="00205CEA">
      <w:pPr>
        <w:numPr>
          <w:ilvl w:val="0"/>
          <w:numId w:val="29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People who are not confident using phones or the internet</w:t>
      </w:r>
    </w:p>
    <w:p w14:paraId="25604B35" w14:textId="0EE59D6F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0C615840">
          <v:rect id="_x0000_i1927" style="width:0;height:1.5pt" o:hralign="center" o:hrstd="t" o:hr="t" fillcolor="#a0a0a0" stroked="f"/>
        </w:pict>
      </w:r>
    </w:p>
    <w:p w14:paraId="7A31F5EF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Do I Need My Own NHS App Login?</w:t>
      </w:r>
    </w:p>
    <w:p w14:paraId="69B4CF2D" w14:textId="0FA17E39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 Yes – only the proxy needs an NHS App login.</w:t>
      </w:r>
    </w:p>
    <w:p w14:paraId="587CED34" w14:textId="77777777" w:rsidR="00205CEA" w:rsidRPr="00205CEA" w:rsidRDefault="00205CEA" w:rsidP="00205CEA">
      <w:pPr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patient does NOT need their own NHS App account</w:t>
      </w:r>
    </w:p>
    <w:p w14:paraId="4BA4C765" w14:textId="77777777" w:rsidR="00205CEA" w:rsidRPr="00205CEA" w:rsidRDefault="00205CEA" w:rsidP="00205CEA">
      <w:pPr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patient does NOT need an email address</w:t>
      </w:r>
    </w:p>
    <w:p w14:paraId="0B824FED" w14:textId="77777777" w:rsidR="00205CEA" w:rsidRPr="00205CEA" w:rsidRDefault="00205CEA" w:rsidP="00205CEA">
      <w:pPr>
        <w:numPr>
          <w:ilvl w:val="0"/>
          <w:numId w:val="32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patient does NOT need a smartphone</w:t>
      </w:r>
    </w:p>
    <w:p w14:paraId="2140EF99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proxy will:</w:t>
      </w:r>
    </w:p>
    <w:p w14:paraId="53347269" w14:textId="77777777" w:rsidR="00205CEA" w:rsidRPr="00205CEA" w:rsidRDefault="00205CEA" w:rsidP="00205CEA">
      <w:pPr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Use their own NHS App login</w:t>
      </w:r>
    </w:p>
    <w:p w14:paraId="1E15F7F8" w14:textId="77777777" w:rsidR="00205CEA" w:rsidRPr="00205CEA" w:rsidRDefault="00205CEA" w:rsidP="00205CEA">
      <w:pPr>
        <w:numPr>
          <w:ilvl w:val="0"/>
          <w:numId w:val="33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Switch between their own details and the patient’s details in the app</w:t>
      </w:r>
    </w:p>
    <w:p w14:paraId="4BD6A60E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2934C40F">
          <v:rect id="_x0000_i1930" style="width:0;height:1.5pt" o:hralign="center" o:hrstd="t" o:hr="t" fillcolor="#a0a0a0" stroked="f"/>
        </w:pict>
      </w:r>
    </w:p>
    <w:p w14:paraId="04AD5370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lastRenderedPageBreak/>
        <w:t>How Do I Get Proxy Access?</w:t>
      </w:r>
    </w:p>
    <w:p w14:paraId="086695D4" w14:textId="2793B7BF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Important: Proxy access cannot be set up online</w:t>
      </w:r>
    </w:p>
    <w:p w14:paraId="628EAAF3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To keep patient information safe, you must come into the GP surgery.</w:t>
      </w:r>
    </w:p>
    <w:p w14:paraId="16410A51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685239A8">
          <v:rect id="_x0000_i1931" style="width:0;height:1.5pt" o:hralign="center" o:hrstd="t" o:hr="t" fillcolor="#a0a0a0" stroked="f"/>
        </w:pict>
      </w:r>
    </w:p>
    <w:p w14:paraId="58357754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Step-by-Step: Getting Proxy Access</w:t>
      </w:r>
    </w:p>
    <w:p w14:paraId="162FAA4F" w14:textId="77777777" w:rsidR="00205CEA" w:rsidRPr="00205CEA" w:rsidRDefault="00205CEA" w:rsidP="00205CEA">
      <w:pPr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Both people may need to attend the GP surgery</w:t>
      </w:r>
    </w:p>
    <w:p w14:paraId="3DA5558B" w14:textId="33E93092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patient (if possible</w:t>
      </w:r>
      <w:r w:rsidRPr="00205CEA">
        <w:rPr>
          <w:rFonts w:asciiTheme="majorHAnsi" w:hAnsiTheme="majorHAnsi"/>
          <w:sz w:val="22"/>
          <w:szCs w:val="22"/>
        </w:rPr>
        <w:t>, although a signature may be sufficient</w:t>
      </w:r>
      <w:r w:rsidRPr="00205CEA">
        <w:rPr>
          <w:rFonts w:asciiTheme="majorHAnsi" w:hAnsiTheme="majorHAnsi"/>
          <w:sz w:val="22"/>
          <w:szCs w:val="22"/>
        </w:rPr>
        <w:t>)</w:t>
      </w:r>
    </w:p>
    <w:p w14:paraId="0ACF7BDB" w14:textId="77777777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person who will be the proxy</w:t>
      </w:r>
    </w:p>
    <w:p w14:paraId="54CF498A" w14:textId="77777777" w:rsidR="00205CEA" w:rsidRPr="00205CEA" w:rsidRDefault="00205CEA" w:rsidP="00205CEA">
      <w:pPr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Tell reception staff you want to set up proxy access on the NHS App</w:t>
      </w:r>
    </w:p>
    <w:p w14:paraId="2F4509D4" w14:textId="77777777" w:rsidR="00205CEA" w:rsidRPr="00205CEA" w:rsidRDefault="00205CEA" w:rsidP="00205CEA">
      <w:pPr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will be asked to:</w:t>
      </w:r>
    </w:p>
    <w:p w14:paraId="0696C390" w14:textId="54A861B0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 xml:space="preserve">Show photo ID </w:t>
      </w:r>
    </w:p>
    <w:p w14:paraId="60D931F8" w14:textId="77777777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Fill in a proxy access form</w:t>
      </w:r>
    </w:p>
    <w:p w14:paraId="075EDBF3" w14:textId="77777777" w:rsidR="00205CEA" w:rsidRPr="00205CEA" w:rsidRDefault="00205CEA" w:rsidP="00205CEA">
      <w:pPr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The GP surgery will:</w:t>
      </w:r>
    </w:p>
    <w:p w14:paraId="5D28BF7C" w14:textId="77777777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Check consent and safety</w:t>
      </w:r>
    </w:p>
    <w:p w14:paraId="7F46D973" w14:textId="77777777" w:rsidR="00205CEA" w:rsidRPr="00205CEA" w:rsidRDefault="00205CEA" w:rsidP="00205CEA">
      <w:pPr>
        <w:numPr>
          <w:ilvl w:val="1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Set up proxy access on the GP system</w:t>
      </w:r>
    </w:p>
    <w:p w14:paraId="5C111613" w14:textId="5A7BACD3" w:rsidR="00205CEA" w:rsidRPr="00205CEA" w:rsidRDefault="00205CEA" w:rsidP="00205CEA">
      <w:pPr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Once completed, proxy access will appear in the NHS App</w:t>
      </w:r>
      <w:r w:rsidRPr="00205CEA">
        <w:rPr>
          <w:rFonts w:asciiTheme="majorHAnsi" w:hAnsiTheme="majorHAnsi"/>
          <w:sz w:val="22"/>
          <w:szCs w:val="22"/>
        </w:rPr>
        <w:t xml:space="preserve"> (usually within 2 weeks)</w:t>
      </w:r>
    </w:p>
    <w:p w14:paraId="1688B624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357ACEF1">
          <v:rect id="_x0000_i1932" style="width:0;height:1.5pt" o:hralign="center" o:hrstd="t" o:hr="t" fillcolor="#a0a0a0" stroked="f"/>
        </w:pict>
      </w:r>
    </w:p>
    <w:p w14:paraId="15C03163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Using Proxy Access in the NHS App</w:t>
      </w:r>
    </w:p>
    <w:p w14:paraId="0933602F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Once set up:</w:t>
      </w:r>
    </w:p>
    <w:p w14:paraId="12FDADEA" w14:textId="77777777" w:rsidR="00205CEA" w:rsidRPr="00205CEA" w:rsidRDefault="00205CEA" w:rsidP="00205CEA">
      <w:pPr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Open the NHS App</w:t>
      </w:r>
    </w:p>
    <w:p w14:paraId="29059E62" w14:textId="77777777" w:rsidR="00205CEA" w:rsidRPr="00205CEA" w:rsidRDefault="00205CEA" w:rsidP="00205CEA">
      <w:pPr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Log in using your own email and password</w:t>
      </w:r>
    </w:p>
    <w:p w14:paraId="5799EE2A" w14:textId="71496602" w:rsidR="00205CEA" w:rsidRPr="00205CEA" w:rsidRDefault="00205CEA" w:rsidP="00205CEA">
      <w:pPr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Scroll down and choose “manage health services for others”</w:t>
      </w:r>
    </w:p>
    <w:p w14:paraId="4752B5EC" w14:textId="77777777" w:rsidR="00205CEA" w:rsidRPr="00205CEA" w:rsidRDefault="00205CEA" w:rsidP="00205CEA">
      <w:pPr>
        <w:numPr>
          <w:ilvl w:val="0"/>
          <w:numId w:val="35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can now order medication or view information for them</w:t>
      </w:r>
    </w:p>
    <w:p w14:paraId="4B19F174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4361BABC">
          <v:rect id="_x0000_i1933" style="width:0;height:1.5pt" o:hralign="center" o:hrstd="t" o:hr="t" fillcolor="#a0a0a0" stroked="f"/>
        </w:pict>
      </w:r>
    </w:p>
    <w:p w14:paraId="3D50DD5C" w14:textId="77777777" w:rsidR="00205CEA" w:rsidRPr="00205CEA" w:rsidRDefault="00205CEA" w:rsidP="00205CEA">
      <w:pPr>
        <w:rPr>
          <w:rFonts w:asciiTheme="majorHAnsi" w:hAnsiTheme="majorHAnsi"/>
          <w:b/>
          <w:bCs/>
          <w:sz w:val="22"/>
          <w:szCs w:val="22"/>
        </w:rPr>
      </w:pPr>
      <w:r w:rsidRPr="00205CEA">
        <w:rPr>
          <w:rFonts w:asciiTheme="majorHAnsi" w:hAnsiTheme="majorHAnsi"/>
          <w:b/>
          <w:bCs/>
          <w:sz w:val="22"/>
          <w:szCs w:val="22"/>
        </w:rPr>
        <w:t>If You Already Have the NHS App</w:t>
      </w:r>
    </w:p>
    <w:p w14:paraId="6248F3AD" w14:textId="77777777" w:rsidR="00205CEA" w:rsidRPr="00205CEA" w:rsidRDefault="00205CEA" w:rsidP="00205CEA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You do not need to make a new account</w:t>
      </w:r>
    </w:p>
    <w:p w14:paraId="23B92B36" w14:textId="77777777" w:rsidR="00205CEA" w:rsidRPr="00205CEA" w:rsidRDefault="00205CEA" w:rsidP="00205CEA">
      <w:pPr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Proxy access will be added to your existing login</w:t>
      </w:r>
    </w:p>
    <w:p w14:paraId="11BB77A8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pict w14:anchorId="17458734">
          <v:rect id="_x0000_i1934" style="width:0;height:1.5pt" o:hralign="center" o:hrstd="t" o:hr="t" fillcolor="#a0a0a0" stroked="f"/>
        </w:pict>
      </w:r>
    </w:p>
    <w:p w14:paraId="4E641B4A" w14:textId="27DB3E3C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</w:p>
    <w:p w14:paraId="7177CC02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Important Things to Remember</w:t>
      </w:r>
    </w:p>
    <w:p w14:paraId="22888059" w14:textId="77777777" w:rsidR="00205CEA" w:rsidRPr="00205CEA" w:rsidRDefault="00205CEA" w:rsidP="00205CEA">
      <w:pPr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It is checked carefully by the GP surgery</w:t>
      </w:r>
    </w:p>
    <w:p w14:paraId="69B0A335" w14:textId="77777777" w:rsidR="00205CEA" w:rsidRPr="00205CEA" w:rsidRDefault="00205CEA" w:rsidP="00205CEA">
      <w:pPr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205CEA">
        <w:rPr>
          <w:rFonts w:asciiTheme="majorHAnsi" w:hAnsiTheme="majorHAnsi"/>
          <w:sz w:val="22"/>
          <w:szCs w:val="22"/>
        </w:rPr>
        <w:t>It can be changed or stopped at any time</w:t>
      </w:r>
    </w:p>
    <w:p w14:paraId="56ED8A46" w14:textId="77777777" w:rsidR="00205CEA" w:rsidRPr="00205CEA" w:rsidRDefault="00205CEA" w:rsidP="00205CEA">
      <w:pPr>
        <w:rPr>
          <w:rFonts w:asciiTheme="majorHAnsi" w:hAnsiTheme="majorHAnsi"/>
          <w:sz w:val="22"/>
          <w:szCs w:val="22"/>
        </w:rPr>
      </w:pPr>
    </w:p>
    <w:sectPr w:rsidR="00205CEA" w:rsidRPr="00205CEA" w:rsidSect="00205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0EB"/>
    <w:multiLevelType w:val="multilevel"/>
    <w:tmpl w:val="6358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8505B"/>
    <w:multiLevelType w:val="multilevel"/>
    <w:tmpl w:val="0EB0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A7AAA"/>
    <w:multiLevelType w:val="multilevel"/>
    <w:tmpl w:val="214A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3DEC"/>
    <w:multiLevelType w:val="multilevel"/>
    <w:tmpl w:val="A4C0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B74C3"/>
    <w:multiLevelType w:val="multilevel"/>
    <w:tmpl w:val="508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F6083"/>
    <w:multiLevelType w:val="multilevel"/>
    <w:tmpl w:val="76D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2586D"/>
    <w:multiLevelType w:val="multilevel"/>
    <w:tmpl w:val="0EDA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F7695"/>
    <w:multiLevelType w:val="multilevel"/>
    <w:tmpl w:val="EBA8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86405"/>
    <w:multiLevelType w:val="multilevel"/>
    <w:tmpl w:val="AC42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9754B"/>
    <w:multiLevelType w:val="multilevel"/>
    <w:tmpl w:val="2CB0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90EC7"/>
    <w:multiLevelType w:val="multilevel"/>
    <w:tmpl w:val="319C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57B46"/>
    <w:multiLevelType w:val="multilevel"/>
    <w:tmpl w:val="FD54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48AF"/>
    <w:multiLevelType w:val="multilevel"/>
    <w:tmpl w:val="618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C4C41"/>
    <w:multiLevelType w:val="multilevel"/>
    <w:tmpl w:val="5444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37161"/>
    <w:multiLevelType w:val="multilevel"/>
    <w:tmpl w:val="D49A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53E4F"/>
    <w:multiLevelType w:val="multilevel"/>
    <w:tmpl w:val="3DA6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D76988"/>
    <w:multiLevelType w:val="multilevel"/>
    <w:tmpl w:val="B55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458A1"/>
    <w:multiLevelType w:val="multilevel"/>
    <w:tmpl w:val="B24C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010E5"/>
    <w:multiLevelType w:val="multilevel"/>
    <w:tmpl w:val="90F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E45A6"/>
    <w:multiLevelType w:val="multilevel"/>
    <w:tmpl w:val="56C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30351"/>
    <w:multiLevelType w:val="multilevel"/>
    <w:tmpl w:val="CA8A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81F99"/>
    <w:multiLevelType w:val="multilevel"/>
    <w:tmpl w:val="DC1E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603AC"/>
    <w:multiLevelType w:val="multilevel"/>
    <w:tmpl w:val="22C0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B5669"/>
    <w:multiLevelType w:val="multilevel"/>
    <w:tmpl w:val="72E6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765A6"/>
    <w:multiLevelType w:val="multilevel"/>
    <w:tmpl w:val="A67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C439AB"/>
    <w:multiLevelType w:val="multilevel"/>
    <w:tmpl w:val="3ADA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875E2"/>
    <w:multiLevelType w:val="multilevel"/>
    <w:tmpl w:val="73E2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37C90"/>
    <w:multiLevelType w:val="multilevel"/>
    <w:tmpl w:val="CBE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83C1A"/>
    <w:multiLevelType w:val="multilevel"/>
    <w:tmpl w:val="FE82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C27FB"/>
    <w:multiLevelType w:val="multilevel"/>
    <w:tmpl w:val="12A6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77B17"/>
    <w:multiLevelType w:val="multilevel"/>
    <w:tmpl w:val="FC44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65E8E"/>
    <w:multiLevelType w:val="multilevel"/>
    <w:tmpl w:val="6420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61463C"/>
    <w:multiLevelType w:val="multilevel"/>
    <w:tmpl w:val="4410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71C28"/>
    <w:multiLevelType w:val="multilevel"/>
    <w:tmpl w:val="D42E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B1841"/>
    <w:multiLevelType w:val="multilevel"/>
    <w:tmpl w:val="52C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054DF"/>
    <w:multiLevelType w:val="multilevel"/>
    <w:tmpl w:val="62DA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74150C"/>
    <w:multiLevelType w:val="multilevel"/>
    <w:tmpl w:val="596E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84F51"/>
    <w:multiLevelType w:val="multilevel"/>
    <w:tmpl w:val="5832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486282">
    <w:abstractNumId w:val="16"/>
  </w:num>
  <w:num w:numId="2" w16cid:durableId="197008564">
    <w:abstractNumId w:val="19"/>
  </w:num>
  <w:num w:numId="3" w16cid:durableId="2143696337">
    <w:abstractNumId w:val="27"/>
  </w:num>
  <w:num w:numId="4" w16cid:durableId="853497246">
    <w:abstractNumId w:val="22"/>
  </w:num>
  <w:num w:numId="5" w16cid:durableId="2009404953">
    <w:abstractNumId w:val="25"/>
  </w:num>
  <w:num w:numId="6" w16cid:durableId="1775785693">
    <w:abstractNumId w:val="31"/>
  </w:num>
  <w:num w:numId="7" w16cid:durableId="551037334">
    <w:abstractNumId w:val="15"/>
  </w:num>
  <w:num w:numId="8" w16cid:durableId="1528446885">
    <w:abstractNumId w:val="6"/>
  </w:num>
  <w:num w:numId="9" w16cid:durableId="466095671">
    <w:abstractNumId w:val="28"/>
  </w:num>
  <w:num w:numId="10" w16cid:durableId="590504190">
    <w:abstractNumId w:val="32"/>
  </w:num>
  <w:num w:numId="11" w16cid:durableId="2108036226">
    <w:abstractNumId w:val="14"/>
  </w:num>
  <w:num w:numId="12" w16cid:durableId="525825158">
    <w:abstractNumId w:val="36"/>
  </w:num>
  <w:num w:numId="13" w16cid:durableId="2036535447">
    <w:abstractNumId w:val="8"/>
  </w:num>
  <w:num w:numId="14" w16cid:durableId="852381199">
    <w:abstractNumId w:val="1"/>
  </w:num>
  <w:num w:numId="15" w16cid:durableId="1417820601">
    <w:abstractNumId w:val="21"/>
  </w:num>
  <w:num w:numId="16" w16cid:durableId="384065421">
    <w:abstractNumId w:val="11"/>
  </w:num>
  <w:num w:numId="17" w16cid:durableId="491138333">
    <w:abstractNumId w:val="24"/>
  </w:num>
  <w:num w:numId="18" w16cid:durableId="1705059453">
    <w:abstractNumId w:val="35"/>
  </w:num>
  <w:num w:numId="19" w16cid:durableId="1666082756">
    <w:abstractNumId w:val="4"/>
  </w:num>
  <w:num w:numId="20" w16cid:durableId="1089934890">
    <w:abstractNumId w:val="0"/>
  </w:num>
  <w:num w:numId="21" w16cid:durableId="282420853">
    <w:abstractNumId w:val="33"/>
  </w:num>
  <w:num w:numId="22" w16cid:durableId="1971011117">
    <w:abstractNumId w:val="30"/>
  </w:num>
  <w:num w:numId="23" w16cid:durableId="1383360380">
    <w:abstractNumId w:val="7"/>
  </w:num>
  <w:num w:numId="24" w16cid:durableId="1910922640">
    <w:abstractNumId w:val="20"/>
  </w:num>
  <w:num w:numId="25" w16cid:durableId="117842605">
    <w:abstractNumId w:val="9"/>
  </w:num>
  <w:num w:numId="26" w16cid:durableId="1258100883">
    <w:abstractNumId w:val="29"/>
  </w:num>
  <w:num w:numId="27" w16cid:durableId="594822568">
    <w:abstractNumId w:val="10"/>
  </w:num>
  <w:num w:numId="28" w16cid:durableId="1596740484">
    <w:abstractNumId w:val="34"/>
  </w:num>
  <w:num w:numId="29" w16cid:durableId="1792282437">
    <w:abstractNumId w:val="13"/>
  </w:num>
  <w:num w:numId="30" w16cid:durableId="1221205908">
    <w:abstractNumId w:val="3"/>
  </w:num>
  <w:num w:numId="31" w16cid:durableId="152767449">
    <w:abstractNumId w:val="12"/>
  </w:num>
  <w:num w:numId="32" w16cid:durableId="644235847">
    <w:abstractNumId w:val="18"/>
  </w:num>
  <w:num w:numId="33" w16cid:durableId="1814835646">
    <w:abstractNumId w:val="23"/>
  </w:num>
  <w:num w:numId="34" w16cid:durableId="684985789">
    <w:abstractNumId w:val="2"/>
  </w:num>
  <w:num w:numId="35" w16cid:durableId="1377661118">
    <w:abstractNumId w:val="17"/>
  </w:num>
  <w:num w:numId="36" w16cid:durableId="1592422626">
    <w:abstractNumId w:val="37"/>
  </w:num>
  <w:num w:numId="37" w16cid:durableId="1831554553">
    <w:abstractNumId w:val="26"/>
  </w:num>
  <w:num w:numId="38" w16cid:durableId="874389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EA"/>
    <w:rsid w:val="00205CEA"/>
    <w:rsid w:val="004065CF"/>
    <w:rsid w:val="005666C1"/>
    <w:rsid w:val="008605D1"/>
    <w:rsid w:val="00A07F5A"/>
    <w:rsid w:val="00E94926"/>
    <w:rsid w:val="00EA04EF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2834"/>
  <w15:chartTrackingRefBased/>
  <w15:docId w15:val="{A968BC06-84BE-4987-B9F5-6984DC46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5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hsapp.service.nhs.uk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Hannah (THE CROSS KEYS PRACTICE)</dc:creator>
  <cp:keywords/>
  <dc:description/>
  <cp:lastModifiedBy>BARROW, Hannah (THE CROSS KEYS PRACTICE)</cp:lastModifiedBy>
  <cp:revision>5</cp:revision>
  <cp:lastPrinted>2026-02-09T12:16:00Z</cp:lastPrinted>
  <dcterms:created xsi:type="dcterms:W3CDTF">2026-02-09T11:38:00Z</dcterms:created>
  <dcterms:modified xsi:type="dcterms:W3CDTF">2026-02-09T14:31:00Z</dcterms:modified>
</cp:coreProperties>
</file>